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F8" w:rsidRDefault="007C07F8" w:rsidP="007C07F8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ODPOWIEDZI NA ZAPYTANIA DOTYCZĄCE </w:t>
      </w:r>
      <w:r w:rsidR="00F4338F">
        <w:rPr>
          <w:sz w:val="24"/>
          <w:szCs w:val="24"/>
        </w:rPr>
        <w:t xml:space="preserve">OGŁOSZONEGO </w:t>
      </w:r>
      <w:r>
        <w:rPr>
          <w:sz w:val="24"/>
          <w:szCs w:val="24"/>
        </w:rPr>
        <w:t xml:space="preserve">POSTĘPOWANIA </w:t>
      </w:r>
      <w:r w:rsidRPr="007C07F8">
        <w:rPr>
          <w:sz w:val="24"/>
          <w:szCs w:val="24"/>
        </w:rPr>
        <w:t>W FORMIE WYBORU WYKONAWCY W DRODZE NEGOCJACJI NA WYKONANIE, DOSTAWĘ I MONTAŻ URZĄDZEŃ NA ISTNI</w:t>
      </w:r>
      <w:r>
        <w:rPr>
          <w:sz w:val="24"/>
          <w:szCs w:val="24"/>
        </w:rPr>
        <w:t xml:space="preserve">EJĄCYCH PLACACH ZABAW W POBLIŻU </w:t>
      </w:r>
      <w:r w:rsidRPr="007C07F8">
        <w:rPr>
          <w:sz w:val="24"/>
          <w:szCs w:val="24"/>
        </w:rPr>
        <w:t>BUDYNKÓW POŁOŻONYCH W BIAŁYMSTOKU PRZY ULICACH SWOBODNA 14, SWOBODNA 34, SWOBODNA 60 ORAZ MONTAŻ URZĄDZEŃ SIŁOWNI PLENEROWEJ W POBLIŻU BUDYNKU SWOBODNA 39 W BIAŁYMSTOKU.</w:t>
      </w:r>
    </w:p>
    <w:p w:rsidR="0046774C" w:rsidRPr="0046774C" w:rsidRDefault="0046774C" w:rsidP="0046774C">
      <w:pPr>
        <w:tabs>
          <w:tab w:val="left" w:pos="709"/>
        </w:tabs>
        <w:ind w:left="705" w:hanging="70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46774C">
        <w:rPr>
          <w:sz w:val="24"/>
          <w:szCs w:val="24"/>
        </w:rPr>
        <w:t xml:space="preserve">Czy wadium może być wniesione w formie gwarancji ubezpieczeniowych bądź poręczeń udzielanych przez podmioty, o których mowa w art. 6b ust. 5 pkt. 2 ustawy z dnia 9 listopada 2000r. o utworzeniu Polskiej Agencji Rozwoju Przedsiębiorczości (Dz. U. z 2019r. poz. 310, 836 i 1572) </w:t>
      </w:r>
      <w:r w:rsidRPr="0046774C">
        <w:rPr>
          <w:color w:val="FF0000"/>
          <w:sz w:val="24"/>
          <w:szCs w:val="24"/>
        </w:rPr>
        <w:t xml:space="preserve">- proponowana forma wadium nie jest uwzględniona w naszym </w:t>
      </w:r>
      <w:r w:rsidRPr="0046774C">
        <w:rPr>
          <w:i/>
          <w:color w:val="FF0000"/>
          <w:sz w:val="24"/>
          <w:szCs w:val="24"/>
        </w:rPr>
        <w:t>"Regulaminie zlecania robót, dostaw i usług obcym wykonawcom w Spółdzielni Mieszkaniowej „BACIECZKI” w Białymstoku" -</w:t>
      </w:r>
      <w:r w:rsidRPr="0046774C">
        <w:rPr>
          <w:color w:val="FF0000"/>
          <w:sz w:val="24"/>
          <w:szCs w:val="24"/>
        </w:rPr>
        <w:t xml:space="preserve"> brak zgody</w:t>
      </w:r>
    </w:p>
    <w:p w:rsidR="0046774C" w:rsidRPr="0046774C" w:rsidRDefault="0046774C" w:rsidP="0046774C">
      <w:pPr>
        <w:tabs>
          <w:tab w:val="left" w:pos="709"/>
        </w:tabs>
        <w:ind w:left="705" w:hanging="705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46774C">
        <w:rPr>
          <w:sz w:val="24"/>
          <w:szCs w:val="24"/>
        </w:rPr>
        <w:t xml:space="preserve">Jaki jest termin związania ofertą i czy wadium w ww. formach może być przygotowane na okres dłuższy niż termin związania ofertą? </w:t>
      </w:r>
      <w:r w:rsidRPr="0046774C">
        <w:rPr>
          <w:color w:val="FF0000"/>
          <w:sz w:val="24"/>
          <w:szCs w:val="24"/>
        </w:rPr>
        <w:t xml:space="preserve">- termin realizacji zadania oznaczony na 31.12.2025r., możliwe negocjacje terminu, wadium zwracane jest po ogłoszeniu wyników - </w:t>
      </w:r>
      <w:r w:rsidRPr="0046774C">
        <w:rPr>
          <w:b/>
          <w:color w:val="FF0000"/>
          <w:sz w:val="24"/>
          <w:szCs w:val="24"/>
        </w:rPr>
        <w:t>termin składania ofert wydłużony do końca listopada 30.11.2025r.</w:t>
      </w:r>
    </w:p>
    <w:p w:rsidR="0046774C" w:rsidRPr="0046774C" w:rsidRDefault="0046774C" w:rsidP="0046774C">
      <w:pPr>
        <w:tabs>
          <w:tab w:val="left" w:pos="709"/>
        </w:tabs>
        <w:ind w:left="705" w:hanging="70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46774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46774C">
        <w:rPr>
          <w:sz w:val="24"/>
          <w:szCs w:val="24"/>
        </w:rPr>
        <w:t xml:space="preserve">adium w ww. formach może być przygotowane dla obu zadań na jednym dokumencie, z wyszczególnieniem numeru zadania i kwoty wadium dla każdej z nich? </w:t>
      </w:r>
      <w:r w:rsidRPr="0046774C">
        <w:rPr>
          <w:color w:val="FF0000"/>
          <w:sz w:val="24"/>
          <w:szCs w:val="24"/>
        </w:rPr>
        <w:t>- wadium na jednym dokumencie, z wyszczególnieniem numeru zadania i kwoty wadium dla każdej z nich jest dopuszczalne</w:t>
      </w:r>
    </w:p>
    <w:p w:rsidR="0046774C" w:rsidRDefault="0046774C" w:rsidP="0046774C">
      <w:pPr>
        <w:tabs>
          <w:tab w:val="left" w:pos="709"/>
        </w:tabs>
        <w:ind w:left="705" w:hanging="70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46774C">
        <w:rPr>
          <w:sz w:val="24"/>
          <w:szCs w:val="24"/>
        </w:rPr>
        <w:t xml:space="preserve">Czy wadium wniesione w ww. formach może być sporządzone w formie elektronicznej (z podpisem elektronicznym Gwaranta) czy jedynie w formie papierowej? </w:t>
      </w:r>
      <w:r w:rsidRPr="0046774C">
        <w:rPr>
          <w:color w:val="FF0000"/>
          <w:sz w:val="24"/>
          <w:szCs w:val="24"/>
        </w:rPr>
        <w:t>- wadium w w/w formie gwarancji ubezpieczeniowych niedopuszczalne (pkt. 1)</w:t>
      </w:r>
    </w:p>
    <w:p w:rsidR="0046774C" w:rsidRPr="0046774C" w:rsidRDefault="0046774C" w:rsidP="0046774C">
      <w:pPr>
        <w:tabs>
          <w:tab w:val="left" w:pos="709"/>
        </w:tabs>
        <w:spacing w:after="0"/>
        <w:ind w:left="705" w:hanging="705"/>
        <w:jc w:val="both"/>
        <w:rPr>
          <w:color w:val="FF0000"/>
          <w:sz w:val="24"/>
          <w:szCs w:val="24"/>
        </w:rPr>
      </w:pPr>
      <w:r w:rsidRPr="0046774C">
        <w:rPr>
          <w:sz w:val="24"/>
          <w:szCs w:val="24"/>
        </w:rPr>
        <w:t>5.</w:t>
      </w:r>
      <w:r w:rsidRPr="0046774C">
        <w:rPr>
          <w:sz w:val="24"/>
          <w:szCs w:val="24"/>
        </w:rPr>
        <w:tab/>
        <w:t>Czy przewidują Państwo wykonanie nawierzchni bezpiecznej - piasek, maty ? -</w:t>
      </w:r>
      <w:r w:rsidRPr="0046774C">
        <w:rPr>
          <w:color w:val="FF0000"/>
          <w:sz w:val="24"/>
          <w:szCs w:val="24"/>
        </w:rPr>
        <w:t xml:space="preserve"> nawierzchnia istniejąca pozostaje bez zmian, nie jest uwzględniona w zapytaniu - teren istniejący: </w:t>
      </w:r>
    </w:p>
    <w:p w:rsidR="0046774C" w:rsidRPr="0046774C" w:rsidRDefault="0046774C" w:rsidP="0046774C">
      <w:pPr>
        <w:tabs>
          <w:tab w:val="left" w:pos="709"/>
        </w:tabs>
        <w:spacing w:after="0"/>
        <w:ind w:left="705" w:hanging="705"/>
        <w:jc w:val="both"/>
        <w:rPr>
          <w:color w:val="FF0000"/>
          <w:sz w:val="24"/>
          <w:szCs w:val="24"/>
        </w:rPr>
      </w:pPr>
      <w:r w:rsidRPr="0046774C">
        <w:rPr>
          <w:color w:val="FF0000"/>
          <w:sz w:val="24"/>
          <w:szCs w:val="24"/>
        </w:rPr>
        <w:tab/>
        <w:t>Swobodna 14: piasek</w:t>
      </w:r>
    </w:p>
    <w:p w:rsidR="0046774C" w:rsidRDefault="0046774C" w:rsidP="0046774C">
      <w:pPr>
        <w:tabs>
          <w:tab w:val="left" w:pos="709"/>
        </w:tabs>
        <w:spacing w:after="0"/>
        <w:ind w:left="705" w:hanging="705"/>
        <w:jc w:val="both"/>
        <w:rPr>
          <w:color w:val="FF0000"/>
          <w:sz w:val="24"/>
          <w:szCs w:val="24"/>
        </w:rPr>
      </w:pPr>
      <w:r w:rsidRPr="00534873">
        <w:rPr>
          <w:color w:val="FF0000"/>
          <w:sz w:val="24"/>
          <w:szCs w:val="24"/>
        </w:rPr>
        <w:tab/>
        <w:t>Swobodna 3</w:t>
      </w:r>
      <w:r w:rsidR="007C07F8">
        <w:rPr>
          <w:color w:val="FF0000"/>
          <w:sz w:val="24"/>
          <w:szCs w:val="24"/>
        </w:rPr>
        <w:t>4</w:t>
      </w:r>
      <w:r w:rsidRPr="00534873">
        <w:rPr>
          <w:color w:val="FF0000"/>
          <w:sz w:val="24"/>
          <w:szCs w:val="24"/>
        </w:rPr>
        <w:t>, 3</w:t>
      </w:r>
      <w:r w:rsidR="007C07F8">
        <w:rPr>
          <w:color w:val="FF0000"/>
          <w:sz w:val="24"/>
          <w:szCs w:val="24"/>
        </w:rPr>
        <w:t>9</w:t>
      </w:r>
      <w:r w:rsidRPr="00534873">
        <w:rPr>
          <w:color w:val="FF0000"/>
          <w:sz w:val="24"/>
          <w:szCs w:val="24"/>
        </w:rPr>
        <w:t>, 60: teren zielony, nieutwardzony</w:t>
      </w:r>
    </w:p>
    <w:p w:rsidR="007C07F8" w:rsidRPr="00534873" w:rsidRDefault="007C07F8" w:rsidP="0046774C">
      <w:pPr>
        <w:tabs>
          <w:tab w:val="left" w:pos="709"/>
        </w:tabs>
        <w:spacing w:after="0"/>
        <w:ind w:left="705" w:hanging="705"/>
        <w:jc w:val="both"/>
        <w:rPr>
          <w:color w:val="FF0000"/>
          <w:sz w:val="24"/>
          <w:szCs w:val="24"/>
        </w:rPr>
      </w:pPr>
    </w:p>
    <w:p w:rsidR="00A570A4" w:rsidRPr="00534873" w:rsidRDefault="00A570A4" w:rsidP="0046774C">
      <w:pPr>
        <w:tabs>
          <w:tab w:val="left" w:pos="709"/>
        </w:tabs>
        <w:spacing w:after="0"/>
        <w:ind w:left="705" w:hanging="705"/>
        <w:jc w:val="both"/>
        <w:rPr>
          <w:color w:val="FF0000"/>
          <w:sz w:val="24"/>
          <w:szCs w:val="24"/>
        </w:rPr>
      </w:pPr>
      <w:r w:rsidRPr="00534873">
        <w:rPr>
          <w:sz w:val="24"/>
          <w:szCs w:val="24"/>
        </w:rPr>
        <w:t>6.</w:t>
      </w:r>
      <w:r w:rsidRPr="00534873">
        <w:rPr>
          <w:sz w:val="24"/>
          <w:szCs w:val="24"/>
        </w:rPr>
        <w:tab/>
        <w:t>Czy można ofertę złożyć mailowo na mail: sekretariat@smbacieczki.pl'</w:t>
      </w:r>
      <w:r w:rsidRPr="00534873">
        <w:rPr>
          <w:color w:val="FF0000"/>
          <w:sz w:val="24"/>
          <w:szCs w:val="24"/>
        </w:rPr>
        <w:t xml:space="preserve"> – pocztą elektroniczną (e-mailowo) nie można składać ofert (tylko w formie papierowej, w zamkniętej kopercie) - termin składania ofert przedłużony do dnia 30.11.2025r.</w:t>
      </w:r>
    </w:p>
    <w:p w:rsidR="00534873" w:rsidRPr="00534873" w:rsidRDefault="00534873" w:rsidP="0046774C">
      <w:pPr>
        <w:tabs>
          <w:tab w:val="left" w:pos="709"/>
        </w:tabs>
        <w:spacing w:after="0"/>
        <w:ind w:left="705" w:hanging="705"/>
        <w:jc w:val="both"/>
        <w:rPr>
          <w:color w:val="FF0000"/>
          <w:sz w:val="24"/>
          <w:szCs w:val="24"/>
        </w:rPr>
      </w:pPr>
      <w:r w:rsidRPr="00534873">
        <w:rPr>
          <w:sz w:val="24"/>
          <w:szCs w:val="24"/>
        </w:rPr>
        <w:t>7.</w:t>
      </w:r>
      <w:r w:rsidRPr="00534873">
        <w:rPr>
          <w:sz w:val="24"/>
          <w:szCs w:val="24"/>
        </w:rPr>
        <w:tab/>
        <w:t>Czy w zakresie zadania jest wykonanie nawierzchni? Jakiego rodzaju ?</w:t>
      </w:r>
      <w:r w:rsidRPr="00534873">
        <w:rPr>
          <w:color w:val="FF0000"/>
          <w:sz w:val="24"/>
          <w:szCs w:val="24"/>
        </w:rPr>
        <w:t xml:space="preserve"> - nawierzchnia nie ulega zmianie i nie wchodzi w zakres zadania nr 2  (teren zielony, nieutwardzony)</w:t>
      </w:r>
    </w:p>
    <w:p w:rsidR="0046774C" w:rsidRPr="00534873" w:rsidRDefault="0046774C" w:rsidP="0046774C">
      <w:pPr>
        <w:tabs>
          <w:tab w:val="left" w:pos="709"/>
        </w:tabs>
        <w:spacing w:after="0"/>
        <w:ind w:left="705" w:hanging="705"/>
        <w:jc w:val="both"/>
        <w:rPr>
          <w:sz w:val="24"/>
          <w:szCs w:val="24"/>
        </w:rPr>
      </w:pPr>
      <w:r w:rsidRPr="00534873">
        <w:rPr>
          <w:sz w:val="24"/>
          <w:szCs w:val="24"/>
        </w:rPr>
        <w:tab/>
      </w:r>
    </w:p>
    <w:p w:rsidR="0046774C" w:rsidRPr="00534873" w:rsidRDefault="00534873" w:rsidP="0046774C">
      <w:pPr>
        <w:tabs>
          <w:tab w:val="left" w:pos="709"/>
        </w:tabs>
        <w:spacing w:after="0"/>
        <w:ind w:left="705" w:hanging="705"/>
        <w:jc w:val="both"/>
        <w:rPr>
          <w:sz w:val="24"/>
          <w:szCs w:val="24"/>
        </w:rPr>
      </w:pPr>
      <w:r w:rsidRPr="00534873">
        <w:rPr>
          <w:sz w:val="24"/>
          <w:szCs w:val="24"/>
        </w:rPr>
        <w:t>8</w:t>
      </w:r>
      <w:r w:rsidR="0046774C" w:rsidRPr="00534873">
        <w:rPr>
          <w:sz w:val="24"/>
          <w:szCs w:val="24"/>
        </w:rPr>
        <w:t>.</w:t>
      </w:r>
      <w:r w:rsidR="0046774C" w:rsidRPr="00534873">
        <w:rPr>
          <w:sz w:val="24"/>
          <w:szCs w:val="24"/>
        </w:rPr>
        <w:tab/>
      </w:r>
      <w:r w:rsidR="0046774C" w:rsidRPr="00534873">
        <w:rPr>
          <w:sz w:val="24"/>
          <w:szCs w:val="24"/>
        </w:rPr>
        <w:t>Pytania do zadania 2</w:t>
      </w:r>
      <w:r w:rsidR="0046774C" w:rsidRPr="00534873">
        <w:rPr>
          <w:sz w:val="24"/>
          <w:szCs w:val="24"/>
        </w:rPr>
        <w:t xml:space="preserve"> (siłownia terenowa)</w:t>
      </w:r>
      <w:r w:rsidR="0046774C" w:rsidRPr="00534873">
        <w:rPr>
          <w:sz w:val="24"/>
          <w:szCs w:val="24"/>
        </w:rPr>
        <w:t>:</w:t>
      </w:r>
    </w:p>
    <w:p w:rsidR="0046774C" w:rsidRPr="00534873" w:rsidRDefault="0046774C" w:rsidP="0046774C">
      <w:pPr>
        <w:tabs>
          <w:tab w:val="left" w:pos="709"/>
          <w:tab w:val="left" w:pos="1134"/>
        </w:tabs>
        <w:spacing w:after="0"/>
        <w:ind w:left="705" w:hanging="705"/>
        <w:jc w:val="both"/>
        <w:rPr>
          <w:color w:val="FF0000"/>
          <w:sz w:val="24"/>
          <w:szCs w:val="24"/>
        </w:rPr>
      </w:pPr>
      <w:r w:rsidRPr="00534873">
        <w:rPr>
          <w:color w:val="FF0000"/>
          <w:sz w:val="24"/>
          <w:szCs w:val="24"/>
        </w:rPr>
        <w:tab/>
      </w:r>
      <w:r w:rsidRPr="00534873">
        <w:rPr>
          <w:sz w:val="24"/>
          <w:szCs w:val="24"/>
        </w:rPr>
        <w:t>-</w:t>
      </w:r>
      <w:r w:rsidRPr="00534873">
        <w:rPr>
          <w:sz w:val="24"/>
          <w:szCs w:val="24"/>
        </w:rPr>
        <w:tab/>
      </w:r>
      <w:r w:rsidRPr="00534873">
        <w:rPr>
          <w:sz w:val="24"/>
          <w:szCs w:val="24"/>
        </w:rPr>
        <w:t>Czy w zakresie zadania należy przyjąć kierownika budowy?</w:t>
      </w:r>
      <w:r w:rsidRPr="00534873">
        <w:rPr>
          <w:color w:val="FF0000"/>
          <w:sz w:val="24"/>
          <w:szCs w:val="24"/>
        </w:rPr>
        <w:t xml:space="preserve"> - nie</w:t>
      </w:r>
    </w:p>
    <w:p w:rsidR="0046774C" w:rsidRPr="00534873" w:rsidRDefault="0046774C" w:rsidP="0046774C">
      <w:pPr>
        <w:tabs>
          <w:tab w:val="left" w:pos="709"/>
          <w:tab w:val="left" w:pos="1134"/>
        </w:tabs>
        <w:spacing w:after="0"/>
        <w:ind w:left="1134" w:hanging="1134"/>
        <w:jc w:val="both"/>
        <w:rPr>
          <w:color w:val="FF0000"/>
          <w:sz w:val="24"/>
          <w:szCs w:val="24"/>
        </w:rPr>
      </w:pPr>
      <w:r w:rsidRPr="00534873">
        <w:rPr>
          <w:color w:val="FF0000"/>
          <w:sz w:val="24"/>
          <w:szCs w:val="24"/>
        </w:rPr>
        <w:lastRenderedPageBreak/>
        <w:tab/>
      </w:r>
      <w:r w:rsidRPr="00534873">
        <w:rPr>
          <w:sz w:val="24"/>
          <w:szCs w:val="24"/>
        </w:rPr>
        <w:t>-</w:t>
      </w:r>
      <w:r w:rsidRPr="00534873">
        <w:rPr>
          <w:sz w:val="24"/>
          <w:szCs w:val="24"/>
        </w:rPr>
        <w:tab/>
      </w:r>
      <w:r w:rsidRPr="00534873">
        <w:rPr>
          <w:sz w:val="24"/>
          <w:szCs w:val="24"/>
        </w:rPr>
        <w:t>Czy w zakresie zadania należy skalkulować inwentaryzację powykonawczą geodezyjną?</w:t>
      </w:r>
      <w:r w:rsidRPr="00534873">
        <w:rPr>
          <w:color w:val="FF0000"/>
          <w:sz w:val="24"/>
          <w:szCs w:val="24"/>
        </w:rPr>
        <w:t xml:space="preserve"> - nie</w:t>
      </w:r>
    </w:p>
    <w:p w:rsidR="0046774C" w:rsidRPr="0046774C" w:rsidRDefault="0046774C" w:rsidP="0046774C">
      <w:pPr>
        <w:tabs>
          <w:tab w:val="left" w:pos="709"/>
          <w:tab w:val="left" w:pos="1134"/>
        </w:tabs>
        <w:spacing w:after="0"/>
        <w:ind w:left="705" w:hanging="705"/>
        <w:jc w:val="both"/>
        <w:rPr>
          <w:color w:val="FF0000"/>
          <w:sz w:val="24"/>
          <w:szCs w:val="24"/>
        </w:rPr>
      </w:pPr>
      <w:r w:rsidRPr="0046774C">
        <w:rPr>
          <w:sz w:val="24"/>
          <w:szCs w:val="24"/>
        </w:rPr>
        <w:tab/>
        <w:t>-</w:t>
      </w:r>
      <w:r w:rsidRPr="0046774C">
        <w:rPr>
          <w:sz w:val="24"/>
          <w:szCs w:val="24"/>
        </w:rPr>
        <w:tab/>
      </w:r>
      <w:r w:rsidRPr="0046774C">
        <w:rPr>
          <w:sz w:val="24"/>
          <w:szCs w:val="24"/>
        </w:rPr>
        <w:t>Czy kolorystyka urządzeń siłowni dowolna</w:t>
      </w:r>
      <w:r w:rsidRPr="0046774C">
        <w:rPr>
          <w:color w:val="FF0000"/>
          <w:sz w:val="24"/>
          <w:szCs w:val="24"/>
        </w:rPr>
        <w:t>? - dowolna, np.: szara, zielona</w:t>
      </w:r>
    </w:p>
    <w:p w:rsidR="0046774C" w:rsidRPr="0046774C" w:rsidRDefault="0046774C" w:rsidP="0046774C">
      <w:pPr>
        <w:tabs>
          <w:tab w:val="left" w:pos="709"/>
          <w:tab w:val="left" w:pos="1134"/>
        </w:tabs>
        <w:spacing w:after="0"/>
        <w:ind w:left="1134" w:hanging="1134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46774C">
        <w:rPr>
          <w:sz w:val="24"/>
          <w:szCs w:val="24"/>
        </w:rPr>
        <w:t>-</w:t>
      </w:r>
      <w:r w:rsidRPr="0046774C">
        <w:rPr>
          <w:sz w:val="24"/>
          <w:szCs w:val="24"/>
        </w:rPr>
        <w:tab/>
      </w:r>
      <w:r w:rsidRPr="0046774C">
        <w:rPr>
          <w:sz w:val="24"/>
          <w:szCs w:val="24"/>
        </w:rPr>
        <w:t>Czy urządzenia siłowni zewnętrznej mają być pojedyncze czy podwójne</w:t>
      </w:r>
      <w:r w:rsidRPr="005B7A97">
        <w:rPr>
          <w:sz w:val="24"/>
          <w:szCs w:val="24"/>
        </w:rPr>
        <w:t xml:space="preserve">? </w:t>
      </w:r>
      <w:r w:rsidRPr="0046774C">
        <w:rPr>
          <w:color w:val="FF0000"/>
          <w:sz w:val="24"/>
          <w:szCs w:val="24"/>
        </w:rPr>
        <w:t>- pojedyncze</w:t>
      </w:r>
    </w:p>
    <w:p w:rsidR="0046774C" w:rsidRPr="0046774C" w:rsidRDefault="0046774C" w:rsidP="0046774C">
      <w:pPr>
        <w:tabs>
          <w:tab w:val="left" w:pos="709"/>
          <w:tab w:val="left" w:pos="1134"/>
        </w:tabs>
        <w:spacing w:after="0"/>
        <w:ind w:left="1134" w:hanging="1134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46774C">
        <w:rPr>
          <w:sz w:val="24"/>
          <w:szCs w:val="24"/>
        </w:rPr>
        <w:t>-</w:t>
      </w:r>
      <w:r w:rsidRPr="0046774C">
        <w:rPr>
          <w:sz w:val="24"/>
          <w:szCs w:val="24"/>
        </w:rPr>
        <w:tab/>
      </w:r>
      <w:r w:rsidRPr="0046774C">
        <w:rPr>
          <w:sz w:val="24"/>
          <w:szCs w:val="24"/>
        </w:rPr>
        <w:t>Jeśli urządzenia siłowni mają być pojedyncze to czy mogą to być urządzenia wolnostojące (bez słupa) z własnym fundamentem?</w:t>
      </w:r>
      <w:r w:rsidRPr="0046774C">
        <w:rPr>
          <w:color w:val="FF0000"/>
          <w:sz w:val="24"/>
          <w:szCs w:val="24"/>
        </w:rPr>
        <w:t xml:space="preserve"> - tak</w:t>
      </w:r>
    </w:p>
    <w:p w:rsidR="0046774C" w:rsidRPr="0046774C" w:rsidRDefault="0046774C" w:rsidP="0046774C">
      <w:pPr>
        <w:tabs>
          <w:tab w:val="left" w:pos="709"/>
          <w:tab w:val="left" w:pos="1134"/>
        </w:tabs>
        <w:spacing w:after="0"/>
        <w:ind w:left="1134" w:hanging="1134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46774C">
        <w:rPr>
          <w:sz w:val="24"/>
          <w:szCs w:val="24"/>
        </w:rPr>
        <w:t>-</w:t>
      </w:r>
      <w:r w:rsidRPr="0046774C">
        <w:rPr>
          <w:sz w:val="24"/>
          <w:szCs w:val="24"/>
        </w:rPr>
        <w:tab/>
      </w:r>
      <w:r w:rsidRPr="0046774C">
        <w:rPr>
          <w:sz w:val="24"/>
          <w:szCs w:val="24"/>
        </w:rPr>
        <w:t>Czy Zamawiający dopuści w urządzeniach siłowni stopnice stalowe ocynkowane ogniowo i malowane podwójnie proszkowo farbami poliestrowymi, które są tak samo trwałe?</w:t>
      </w:r>
      <w:r w:rsidRPr="0046774C">
        <w:rPr>
          <w:color w:val="FF0000"/>
          <w:sz w:val="24"/>
          <w:szCs w:val="24"/>
        </w:rPr>
        <w:t xml:space="preserve"> - tak</w:t>
      </w:r>
    </w:p>
    <w:sectPr w:rsidR="0046774C" w:rsidRPr="0046774C" w:rsidSect="007C07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6774C"/>
    <w:rsid w:val="0046774C"/>
    <w:rsid w:val="00534873"/>
    <w:rsid w:val="005B7A97"/>
    <w:rsid w:val="007C07F8"/>
    <w:rsid w:val="00A570A4"/>
    <w:rsid w:val="00EC1D50"/>
    <w:rsid w:val="00F4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Pogorzelska</dc:creator>
  <cp:lastModifiedBy>Anna Pogorzelska</cp:lastModifiedBy>
  <cp:revision>2</cp:revision>
  <cp:lastPrinted>2025-11-03T11:51:00Z</cp:lastPrinted>
  <dcterms:created xsi:type="dcterms:W3CDTF">2025-11-03T12:06:00Z</dcterms:created>
  <dcterms:modified xsi:type="dcterms:W3CDTF">2025-11-03T12:06:00Z</dcterms:modified>
</cp:coreProperties>
</file>